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07" w:rsidRPr="00CD3253" w:rsidRDefault="00894917" w:rsidP="00DB1B6A">
      <w:pPr>
        <w:jc w:val="center"/>
        <w:rPr>
          <w:rStyle w:val="Siln"/>
          <w:color w:val="007070"/>
          <w:sz w:val="40"/>
          <w:lang w:val="en-GB"/>
        </w:rPr>
      </w:pPr>
      <w:r w:rsidRPr="00CD3253">
        <w:rPr>
          <w:rStyle w:val="Siln"/>
          <w:color w:val="007070"/>
          <w:sz w:val="40"/>
          <w:lang w:val="en-GB"/>
        </w:rPr>
        <w:t>Reservation form</w:t>
      </w:r>
    </w:p>
    <w:p w:rsidR="00A73484" w:rsidRPr="00CD3253" w:rsidRDefault="00653555" w:rsidP="00CF11CE">
      <w:pPr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</w:pPr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>Participant details: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53555" w:rsidRPr="00CD3253" w:rsidTr="00653555">
        <w:tc>
          <w:tcPr>
            <w:tcW w:w="1838" w:type="dxa"/>
            <w:vAlign w:val="bottom"/>
          </w:tcPr>
          <w:p w:rsidR="00653555" w:rsidRPr="00CD3253" w:rsidRDefault="00653555" w:rsidP="00653555">
            <w:pPr>
              <w:spacing w:before="120" w:line="360" w:lineRule="auto"/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  <w:t>Last name</w:t>
            </w:r>
          </w:p>
        </w:tc>
        <w:tc>
          <w:tcPr>
            <w:tcW w:w="7224" w:type="dxa"/>
            <w:vAlign w:val="center"/>
          </w:tcPr>
          <w:p w:rsidR="00653555" w:rsidRPr="00CD3253" w:rsidRDefault="00653555" w:rsidP="00653555">
            <w:pPr>
              <w:spacing w:line="360" w:lineRule="auto"/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</w:pPr>
          </w:p>
        </w:tc>
      </w:tr>
      <w:tr w:rsidR="00653555" w:rsidRPr="00CD3253" w:rsidTr="00653555">
        <w:tc>
          <w:tcPr>
            <w:tcW w:w="1838" w:type="dxa"/>
            <w:vAlign w:val="bottom"/>
          </w:tcPr>
          <w:p w:rsidR="00653555" w:rsidRPr="00CD3253" w:rsidRDefault="00653555" w:rsidP="00653555">
            <w:pPr>
              <w:spacing w:before="120" w:line="360" w:lineRule="auto"/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  <w:t>First name</w:t>
            </w:r>
          </w:p>
        </w:tc>
        <w:tc>
          <w:tcPr>
            <w:tcW w:w="7224" w:type="dxa"/>
            <w:vAlign w:val="center"/>
          </w:tcPr>
          <w:p w:rsidR="00653555" w:rsidRPr="00CD3253" w:rsidRDefault="00653555" w:rsidP="00653555">
            <w:pPr>
              <w:spacing w:line="360" w:lineRule="auto"/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</w:pPr>
          </w:p>
        </w:tc>
      </w:tr>
      <w:tr w:rsidR="00653555" w:rsidRPr="00CD3253" w:rsidTr="00653555">
        <w:tc>
          <w:tcPr>
            <w:tcW w:w="1838" w:type="dxa"/>
            <w:vAlign w:val="bottom"/>
          </w:tcPr>
          <w:p w:rsidR="00653555" w:rsidRPr="00CD3253" w:rsidRDefault="00653555" w:rsidP="00653555">
            <w:pPr>
              <w:spacing w:before="120" w:line="360" w:lineRule="auto"/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  <w:t>E-mail</w:t>
            </w:r>
          </w:p>
        </w:tc>
        <w:tc>
          <w:tcPr>
            <w:tcW w:w="7224" w:type="dxa"/>
            <w:vAlign w:val="center"/>
          </w:tcPr>
          <w:p w:rsidR="00653555" w:rsidRPr="00CD3253" w:rsidRDefault="00653555" w:rsidP="00653555">
            <w:pPr>
              <w:spacing w:line="360" w:lineRule="auto"/>
              <w:rPr>
                <w:rFonts w:ascii="Cambria" w:hAnsi="Cambria"/>
                <w:color w:val="000000"/>
                <w:szCs w:val="24"/>
                <w:shd w:val="clear" w:color="auto" w:fill="FFFFFF"/>
                <w:lang w:val="en-GB"/>
              </w:rPr>
            </w:pPr>
          </w:p>
        </w:tc>
      </w:tr>
    </w:tbl>
    <w:p w:rsidR="00B6635C" w:rsidRPr="00CD3253" w:rsidRDefault="00B6635C" w:rsidP="00CF11CE">
      <w:pPr>
        <w:rPr>
          <w:rFonts w:ascii="Cambria" w:hAnsi="Cambria"/>
          <w:color w:val="000000"/>
          <w:sz w:val="18"/>
          <w:szCs w:val="23"/>
          <w:shd w:val="clear" w:color="auto" w:fill="FFFFFF"/>
          <w:lang w:val="en-GB"/>
        </w:rPr>
      </w:pPr>
    </w:p>
    <w:p w:rsidR="008172FF" w:rsidRPr="00CD3253" w:rsidRDefault="009B0DBF" w:rsidP="00CF11CE">
      <w:pPr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</w:pPr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>Preferred</w:t>
      </w:r>
      <w:r w:rsidR="00D24812"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 xml:space="preserve"> d</w:t>
      </w:r>
      <w:r w:rsidR="008172FF"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 xml:space="preserve">ates of </w:t>
      </w:r>
      <w:r w:rsidR="00C64A9D"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 xml:space="preserve">the </w:t>
      </w:r>
      <w:r w:rsidR="008172FF"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>accommodation:</w:t>
      </w:r>
    </w:p>
    <w:p w:rsidR="00DE334C" w:rsidRPr="00CD3253" w:rsidRDefault="00DB685A" w:rsidP="00C64A9D">
      <w:pPr>
        <w:rPr>
          <w:rFonts w:ascii="Cambria" w:hAnsi="Cambria"/>
          <w:color w:val="000000"/>
          <w:szCs w:val="24"/>
          <w:shd w:val="clear" w:color="auto" w:fill="FFFFFF"/>
          <w:lang w:val="en-GB"/>
        </w:rPr>
      </w:pPr>
      <w:sdt>
        <w:sdtPr>
          <w:rPr>
            <w:rFonts w:ascii="Cambria" w:hAnsi="Cambria"/>
            <w:color w:val="000000"/>
            <w:szCs w:val="24"/>
            <w:shd w:val="clear" w:color="auto" w:fill="FFFFFF"/>
            <w:lang w:val="en-GB"/>
          </w:rPr>
          <w:id w:val="-9108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2B">
            <w:rPr>
              <w:rFonts w:ascii="MS Gothic" w:eastAsia="MS Gothic" w:hAnsi="MS Gothic" w:hint="eastAsia"/>
              <w:color w:val="000000"/>
              <w:szCs w:val="24"/>
              <w:shd w:val="clear" w:color="auto" w:fill="FFFFFF"/>
              <w:lang w:val="en-GB"/>
            </w:rPr>
            <w:t>☐</w:t>
          </w:r>
        </w:sdtContent>
      </w:sdt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 xml:space="preserve"> </w:t>
      </w:r>
      <w:r w:rsidR="008172FF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>1</w:t>
      </w:r>
      <w:r w:rsidR="00DE334C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>4</w:t>
      </w:r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>/1</w:t>
      </w:r>
      <w:r w:rsidR="00DE334C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>5</w:t>
      </w:r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 xml:space="preserve"> May</w:t>
      </w:r>
    </w:p>
    <w:p w:rsidR="00DE334C" w:rsidRPr="00CD3253" w:rsidRDefault="00DB685A" w:rsidP="00C64A9D">
      <w:pPr>
        <w:rPr>
          <w:rFonts w:ascii="Cambria" w:hAnsi="Cambria"/>
          <w:color w:val="000000"/>
          <w:szCs w:val="24"/>
          <w:shd w:val="clear" w:color="auto" w:fill="FFFFFF"/>
          <w:lang w:val="en-GB"/>
        </w:rPr>
      </w:pPr>
      <w:sdt>
        <w:sdtPr>
          <w:rPr>
            <w:rFonts w:ascii="Cambria" w:hAnsi="Cambria"/>
            <w:color w:val="000000"/>
            <w:szCs w:val="24"/>
            <w:shd w:val="clear" w:color="auto" w:fill="FFFFFF"/>
            <w:lang w:val="en-GB"/>
          </w:rPr>
          <w:id w:val="-10278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34C" w:rsidRPr="00CD3253">
            <w:rPr>
              <w:rFonts w:ascii="MS Gothic" w:eastAsia="MS Gothic" w:hAnsi="MS Gothic"/>
              <w:color w:val="000000"/>
              <w:szCs w:val="24"/>
              <w:shd w:val="clear" w:color="auto" w:fill="FFFFFF"/>
              <w:lang w:val="en-GB"/>
            </w:rPr>
            <w:t>☐</w:t>
          </w:r>
        </w:sdtContent>
      </w:sdt>
      <w:r w:rsidR="00DE334C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 xml:space="preserve"> 15/16 May </w:t>
      </w:r>
      <w:r w:rsidR="00CD3253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ab/>
      </w:r>
      <w:r w:rsidR="00DE334C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ab/>
      </w:r>
      <w:sdt>
        <w:sdtPr>
          <w:rPr>
            <w:rFonts w:ascii="Cambria" w:hAnsi="Cambria"/>
            <w:color w:val="000000"/>
            <w:szCs w:val="24"/>
            <w:shd w:val="clear" w:color="auto" w:fill="FFFFFF"/>
            <w:lang w:val="en-GB"/>
          </w:rPr>
          <w:id w:val="137642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A9D" w:rsidRPr="00CD3253">
            <w:rPr>
              <w:rFonts w:ascii="MS Gothic" w:eastAsia="MS Gothic" w:hAnsi="MS Gothic"/>
              <w:color w:val="000000"/>
              <w:szCs w:val="24"/>
              <w:shd w:val="clear" w:color="auto" w:fill="FFFFFF"/>
              <w:lang w:val="en-GB"/>
            </w:rPr>
            <w:t>☐</w:t>
          </w:r>
        </w:sdtContent>
      </w:sdt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 xml:space="preserve"> 16/17 May</w:t>
      </w:r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ab/>
      </w:r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ab/>
      </w:r>
      <w:sdt>
        <w:sdtPr>
          <w:rPr>
            <w:rFonts w:ascii="Cambria" w:hAnsi="Cambria"/>
            <w:color w:val="000000"/>
            <w:szCs w:val="24"/>
            <w:shd w:val="clear" w:color="auto" w:fill="FFFFFF"/>
            <w:lang w:val="en-GB"/>
          </w:rPr>
          <w:id w:val="-50706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A9D" w:rsidRPr="00CD3253">
            <w:rPr>
              <w:rFonts w:ascii="MS Gothic" w:eastAsia="MS Gothic" w:hAnsi="MS Gothic"/>
              <w:color w:val="000000"/>
              <w:szCs w:val="24"/>
              <w:shd w:val="clear" w:color="auto" w:fill="FFFFFF"/>
              <w:lang w:val="en-GB"/>
            </w:rPr>
            <w:t>☐</w:t>
          </w:r>
        </w:sdtContent>
      </w:sdt>
      <w:r w:rsidR="00C64A9D" w:rsidRPr="00CD3253">
        <w:rPr>
          <w:rFonts w:ascii="Cambria" w:hAnsi="Cambria"/>
          <w:color w:val="000000"/>
          <w:szCs w:val="24"/>
          <w:shd w:val="clear" w:color="auto" w:fill="FFFFFF"/>
          <w:lang w:val="en-GB"/>
        </w:rPr>
        <w:t xml:space="preserve"> 17/18 May</w:t>
      </w:r>
    </w:p>
    <w:p w:rsidR="00C64A9D" w:rsidRPr="00CD3253" w:rsidRDefault="00DB685A" w:rsidP="00DE334C">
      <w:pPr>
        <w:rPr>
          <w:szCs w:val="24"/>
          <w:shd w:val="clear" w:color="auto" w:fill="FFFFFF"/>
          <w:lang w:val="en-GB"/>
        </w:rPr>
      </w:pPr>
      <w:sdt>
        <w:sdtPr>
          <w:rPr>
            <w:szCs w:val="24"/>
            <w:shd w:val="clear" w:color="auto" w:fill="FFFFFF"/>
            <w:lang w:val="en-GB"/>
          </w:rPr>
          <w:id w:val="-30053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34C" w:rsidRPr="00CD3253">
            <w:rPr>
              <w:rFonts w:ascii="MS Gothic" w:eastAsia="MS Gothic" w:hAnsi="MS Gothic"/>
              <w:szCs w:val="24"/>
              <w:shd w:val="clear" w:color="auto" w:fill="FFFFFF"/>
              <w:lang w:val="en-GB"/>
            </w:rPr>
            <w:t>☐</w:t>
          </w:r>
        </w:sdtContent>
      </w:sdt>
      <w:r w:rsidR="00DE334C" w:rsidRPr="00CD3253">
        <w:rPr>
          <w:szCs w:val="24"/>
          <w:shd w:val="clear" w:color="auto" w:fill="FFFFFF"/>
          <w:lang w:val="en-GB"/>
        </w:rPr>
        <w:t xml:space="preserve"> 18/19 May</w:t>
      </w:r>
    </w:p>
    <w:p w:rsidR="00B6635C" w:rsidRPr="00CD3253" w:rsidRDefault="00B6635C" w:rsidP="00DE334C">
      <w:pPr>
        <w:rPr>
          <w:rFonts w:ascii="Cambria" w:hAnsi="Cambria"/>
          <w:color w:val="000000"/>
          <w:sz w:val="18"/>
          <w:szCs w:val="23"/>
          <w:shd w:val="clear" w:color="auto" w:fill="FFFFFF"/>
          <w:lang w:val="en-GB"/>
        </w:rPr>
      </w:pPr>
    </w:p>
    <w:p w:rsidR="00B9667D" w:rsidRPr="00CD3253" w:rsidRDefault="008172FF" w:rsidP="00CF11CE">
      <w:pPr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</w:pPr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>The type of accommodation</w:t>
      </w:r>
      <w:r w:rsidR="00FE0ECD"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 xml:space="preserve"> room</w:t>
      </w:r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7"/>
        <w:gridCol w:w="3588"/>
        <w:gridCol w:w="3597"/>
      </w:tblGrid>
      <w:tr w:rsidR="008172FF" w:rsidRPr="00CD3253" w:rsidTr="00B6635C">
        <w:tc>
          <w:tcPr>
            <w:tcW w:w="1877" w:type="dxa"/>
            <w:vAlign w:val="center"/>
          </w:tcPr>
          <w:p w:rsidR="008172FF" w:rsidRPr="00CD3253" w:rsidRDefault="008172FF" w:rsidP="002F63CA">
            <w:pPr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  <w:lang w:val="en-GB"/>
              </w:rPr>
              <w:t>Comfort room</w:t>
            </w:r>
          </w:p>
        </w:tc>
        <w:tc>
          <w:tcPr>
            <w:tcW w:w="7185" w:type="dxa"/>
            <w:gridSpan w:val="2"/>
            <w:vAlign w:val="center"/>
          </w:tcPr>
          <w:p w:rsidR="009B0DBF" w:rsidRPr="00CD3253" w:rsidRDefault="009B0DBF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I prefer </w:t>
            </w: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-7560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d</w:t>
            </w:r>
            <w:r w:rsidR="00BC025C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ouble roo</w:t>
            </w:r>
            <w:r w:rsidR="000E770F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m with double bed</w:t>
            </w: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.</w:t>
            </w:r>
          </w:p>
          <w:p w:rsidR="009B0DBF" w:rsidRPr="00CD3253" w:rsidRDefault="009B0DBF" w:rsidP="002F63CA">
            <w:pPr>
              <w:rPr>
                <w:rFonts w:ascii="Calibri" w:hAnsi="Calibri" w:cs="Calibri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I prefer </w:t>
            </w:r>
            <w:sdt>
              <w:sdtPr>
                <w:rPr>
                  <w:rFonts w:ascii="Calibri" w:hAnsi="Calibri" w:cs="Calibri"/>
                  <w:szCs w:val="24"/>
                  <w:shd w:val="clear" w:color="auto" w:fill="FFFFFF"/>
                  <w:lang w:val="en-GB"/>
                </w:rPr>
                <w:id w:val="-14358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253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Pr="00CD3253">
              <w:rPr>
                <w:rFonts w:ascii="Calibri" w:hAnsi="Calibri" w:cs="Calibri"/>
                <w:szCs w:val="24"/>
                <w:shd w:val="clear" w:color="auto" w:fill="FFFFFF"/>
                <w:lang w:val="en-GB"/>
              </w:rPr>
              <w:t xml:space="preserve"> double room with twin beds.</w:t>
            </w:r>
          </w:p>
        </w:tc>
      </w:tr>
      <w:tr w:rsidR="009B0DBF" w:rsidRPr="00CD3253" w:rsidTr="00B6635C">
        <w:trPr>
          <w:trHeight w:val="1085"/>
        </w:trPr>
        <w:tc>
          <w:tcPr>
            <w:tcW w:w="1877" w:type="dxa"/>
          </w:tcPr>
          <w:p w:rsidR="009B0DBF" w:rsidRPr="00CD3253" w:rsidRDefault="009B0DBF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588" w:type="dxa"/>
          </w:tcPr>
          <w:p w:rsidR="009B0DBF" w:rsidRPr="00CD3253" w:rsidRDefault="00DB685A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-112700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43"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="009B0DBF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</w:t>
            </w:r>
            <w:r w:rsidR="00B6635C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.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 xml:space="preserve">246 </w:t>
            </w:r>
            <w:r w:rsidR="00B6635C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C</w:t>
            </w:r>
            <w:r w:rsidR="00B6635C" w:rsidRPr="00CD3253">
              <w:rPr>
                <w:rFonts w:ascii="Calibri" w:hAnsi="Calibri" w:cs="Calibri"/>
                <w:b/>
                <w:color w:val="000000"/>
                <w:szCs w:val="24"/>
                <w:lang w:val="en-GB"/>
              </w:rPr>
              <w:t>ZK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One person in double room.</w:t>
            </w:r>
          </w:p>
        </w:tc>
        <w:tc>
          <w:tcPr>
            <w:tcW w:w="3597" w:type="dxa"/>
          </w:tcPr>
          <w:p w:rsidR="00CD3253" w:rsidRPr="00CD3253" w:rsidRDefault="00DB685A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11124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53" w:rsidRPr="00CD3253">
                  <w:rPr>
                    <w:rFonts w:ascii="MS Gothic" w:eastAsia="MS Gothic" w:hAnsi="MS Gothic" w:cs="Calibri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="009B0DBF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.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570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 xml:space="preserve"> C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lang w:val="en-GB"/>
              </w:rPr>
              <w:t>ZK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Accommodation for two persons.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Second person name: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</w:p>
        </w:tc>
      </w:tr>
      <w:tr w:rsidR="008172FF" w:rsidRPr="00CD3253" w:rsidTr="00B6635C">
        <w:tc>
          <w:tcPr>
            <w:tcW w:w="1877" w:type="dxa"/>
            <w:vAlign w:val="center"/>
          </w:tcPr>
          <w:p w:rsidR="008172FF" w:rsidRPr="00CD3253" w:rsidRDefault="00BC025C" w:rsidP="002F63CA">
            <w:pPr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  <w:lang w:val="en-GB"/>
              </w:rPr>
              <w:t>Standard room</w:t>
            </w:r>
          </w:p>
        </w:tc>
        <w:tc>
          <w:tcPr>
            <w:tcW w:w="7185" w:type="dxa"/>
            <w:gridSpan w:val="2"/>
            <w:vAlign w:val="center"/>
          </w:tcPr>
          <w:p w:rsidR="009B0DBF" w:rsidRPr="00CD3253" w:rsidRDefault="009B0DBF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I prefer </w:t>
            </w: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-10733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double room with double bed.</w:t>
            </w:r>
          </w:p>
          <w:p w:rsidR="008172FF" w:rsidRPr="00CD3253" w:rsidRDefault="009B0DBF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I prefer </w:t>
            </w:r>
            <w:sdt>
              <w:sdtPr>
                <w:rPr>
                  <w:rFonts w:ascii="Calibri" w:hAnsi="Calibri" w:cs="Calibri"/>
                  <w:szCs w:val="24"/>
                  <w:shd w:val="clear" w:color="auto" w:fill="FFFFFF"/>
                  <w:lang w:val="en-GB"/>
                </w:rPr>
                <w:id w:val="-6351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253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Pr="00CD3253">
              <w:rPr>
                <w:rFonts w:ascii="Calibri" w:hAnsi="Calibri" w:cs="Calibri"/>
                <w:szCs w:val="24"/>
                <w:shd w:val="clear" w:color="auto" w:fill="FFFFFF"/>
                <w:lang w:val="en-GB"/>
              </w:rPr>
              <w:t xml:space="preserve"> double room with twin beds.</w:t>
            </w:r>
          </w:p>
        </w:tc>
      </w:tr>
      <w:tr w:rsidR="009B0DBF" w:rsidRPr="00CD3253" w:rsidTr="00B6635C">
        <w:trPr>
          <w:trHeight w:val="1155"/>
        </w:trPr>
        <w:tc>
          <w:tcPr>
            <w:tcW w:w="1877" w:type="dxa"/>
          </w:tcPr>
          <w:p w:rsidR="009B0DBF" w:rsidRPr="00CD3253" w:rsidRDefault="009B0DBF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588" w:type="dxa"/>
          </w:tcPr>
          <w:p w:rsidR="009B0DBF" w:rsidRPr="00CD3253" w:rsidRDefault="00DB685A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-168173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43"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="009B0DBF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.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116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 xml:space="preserve"> C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lang w:val="en-GB"/>
              </w:rPr>
              <w:t>ZK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One person in double room.</w:t>
            </w:r>
          </w:p>
        </w:tc>
        <w:tc>
          <w:tcPr>
            <w:tcW w:w="3597" w:type="dxa"/>
          </w:tcPr>
          <w:p w:rsidR="009B0DBF" w:rsidRPr="00CD3253" w:rsidRDefault="00DB685A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1498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BF"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="009B0DBF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.</w:t>
            </w:r>
            <w:r w:rsidR="009B0DBF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420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 xml:space="preserve"> C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lang w:val="en-GB"/>
              </w:rPr>
              <w:t>ZK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Accommodation for two persons.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Second person name:</w:t>
            </w:r>
          </w:p>
          <w:p w:rsidR="009B0DBF" w:rsidRPr="00CD3253" w:rsidRDefault="009B0DBF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</w:p>
        </w:tc>
      </w:tr>
      <w:tr w:rsidR="00BC025C" w:rsidRPr="00CD3253" w:rsidTr="00B6635C">
        <w:tc>
          <w:tcPr>
            <w:tcW w:w="1877" w:type="dxa"/>
            <w:vAlign w:val="center"/>
          </w:tcPr>
          <w:p w:rsidR="00BC025C" w:rsidRPr="00CD3253" w:rsidRDefault="00072043" w:rsidP="002F63CA">
            <w:pPr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  <w:lang w:val="en-GB"/>
              </w:rPr>
              <w:t>Economy room</w:t>
            </w:r>
          </w:p>
        </w:tc>
        <w:tc>
          <w:tcPr>
            <w:tcW w:w="7185" w:type="dxa"/>
            <w:gridSpan w:val="2"/>
            <w:vAlign w:val="center"/>
          </w:tcPr>
          <w:p w:rsidR="00072043" w:rsidRPr="00CD3253" w:rsidRDefault="00072043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I prefer </w:t>
            </w: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7700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double room with double bed.</w:t>
            </w:r>
          </w:p>
          <w:p w:rsidR="00BC025C" w:rsidRPr="00CD3253" w:rsidRDefault="00072043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I prefer </w:t>
            </w:r>
            <w:sdt>
              <w:sdtPr>
                <w:rPr>
                  <w:rFonts w:ascii="Calibri" w:hAnsi="Calibri" w:cs="Calibri"/>
                  <w:szCs w:val="24"/>
                  <w:shd w:val="clear" w:color="auto" w:fill="FFFFFF"/>
                  <w:lang w:val="en-GB"/>
                </w:rPr>
                <w:id w:val="13350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253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Pr="00CD3253">
              <w:rPr>
                <w:rFonts w:ascii="Calibri" w:hAnsi="Calibri" w:cs="Calibri"/>
                <w:szCs w:val="24"/>
                <w:shd w:val="clear" w:color="auto" w:fill="FFFFFF"/>
                <w:lang w:val="en-GB"/>
              </w:rPr>
              <w:t xml:space="preserve"> double room with twin beds.</w:t>
            </w:r>
          </w:p>
        </w:tc>
      </w:tr>
      <w:tr w:rsidR="00072043" w:rsidRPr="00CD3253" w:rsidTr="00B6635C">
        <w:trPr>
          <w:trHeight w:val="1163"/>
        </w:trPr>
        <w:tc>
          <w:tcPr>
            <w:tcW w:w="1877" w:type="dxa"/>
          </w:tcPr>
          <w:p w:rsidR="00072043" w:rsidRPr="00CD3253" w:rsidRDefault="00072043" w:rsidP="002F63CA">
            <w:pPr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588" w:type="dxa"/>
          </w:tcPr>
          <w:p w:rsidR="00072043" w:rsidRPr="00CD3253" w:rsidRDefault="00DB685A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8371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43"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="00072043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="0007204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.</w:t>
            </w:r>
            <w:r w:rsidR="0007204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030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 xml:space="preserve"> C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lang w:val="en-GB"/>
              </w:rPr>
              <w:t>ZK</w:t>
            </w:r>
          </w:p>
          <w:p w:rsidR="00072043" w:rsidRPr="00CD3253" w:rsidRDefault="00072043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One person in double room.</w:t>
            </w:r>
          </w:p>
        </w:tc>
        <w:tc>
          <w:tcPr>
            <w:tcW w:w="3597" w:type="dxa"/>
          </w:tcPr>
          <w:p w:rsidR="00072043" w:rsidRPr="00CD3253" w:rsidRDefault="00DB685A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Cs w:val="24"/>
                  <w:shd w:val="clear" w:color="auto" w:fill="FFFFFF"/>
                  <w:lang w:val="en-GB"/>
                </w:rPr>
                <w:id w:val="12474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43" w:rsidRPr="00CD3253">
                  <w:rPr>
                    <w:rFonts w:ascii="Segoe UI Symbol" w:eastAsia="MS Gothic" w:hAnsi="Segoe UI Symbol" w:cs="Segoe UI Symbol"/>
                    <w:color w:val="000000"/>
                    <w:szCs w:val="24"/>
                    <w:shd w:val="clear" w:color="auto" w:fill="FFFFFF"/>
                    <w:lang w:val="en-GB"/>
                  </w:rPr>
                  <w:t>☐</w:t>
                </w:r>
              </w:sdtContent>
            </w:sdt>
            <w:r w:rsidR="00072043"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="0007204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1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.</w:t>
            </w:r>
            <w:r w:rsidR="0007204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>320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shd w:val="clear" w:color="auto" w:fill="FFFFFF"/>
                <w:lang w:val="en-GB"/>
              </w:rPr>
              <w:t xml:space="preserve"> C</w:t>
            </w:r>
            <w:r w:rsidR="00CD3253" w:rsidRPr="00CD3253">
              <w:rPr>
                <w:rFonts w:ascii="Calibri" w:hAnsi="Calibri" w:cs="Calibri"/>
                <w:b/>
                <w:color w:val="000000"/>
                <w:szCs w:val="24"/>
                <w:lang w:val="en-GB"/>
              </w:rPr>
              <w:t>ZK</w:t>
            </w:r>
          </w:p>
          <w:p w:rsidR="00072043" w:rsidRPr="00CD3253" w:rsidRDefault="00072043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Accommodation for two persons.</w:t>
            </w:r>
          </w:p>
          <w:p w:rsidR="00072043" w:rsidRPr="00CD3253" w:rsidRDefault="00072043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  <w:r w:rsidRPr="00CD3253"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  <w:t>Second person name:</w:t>
            </w:r>
          </w:p>
          <w:p w:rsidR="00072043" w:rsidRPr="00CD3253" w:rsidRDefault="00072043" w:rsidP="002F63CA">
            <w:pPr>
              <w:jc w:val="center"/>
              <w:rPr>
                <w:rFonts w:ascii="Calibri" w:hAnsi="Calibri" w:cs="Calibri"/>
                <w:color w:val="000000"/>
                <w:szCs w:val="24"/>
                <w:shd w:val="clear" w:color="auto" w:fill="FFFFFF"/>
                <w:lang w:val="en-GB"/>
              </w:rPr>
            </w:pPr>
          </w:p>
        </w:tc>
      </w:tr>
    </w:tbl>
    <w:p w:rsidR="00B6635C" w:rsidRPr="00CD3253" w:rsidRDefault="00B6635C" w:rsidP="00CF11CE">
      <w:pPr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</w:pPr>
    </w:p>
    <w:p w:rsidR="00B6635C" w:rsidRPr="00CD3253" w:rsidRDefault="00B6635C" w:rsidP="00CF11CE">
      <w:pPr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</w:pPr>
      <w:r w:rsidRPr="00CD3253"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  <w:t xml:space="preserve">Prices are for one night </w:t>
      </w:r>
      <w:r w:rsidR="00DB685A"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  <w:t>per</w:t>
      </w:r>
      <w:bookmarkStart w:id="0" w:name="_GoBack"/>
      <w:bookmarkEnd w:id="0"/>
      <w:r w:rsidRPr="00CD3253"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  <w:t xml:space="preserve"> double room.</w:t>
      </w:r>
    </w:p>
    <w:p w:rsidR="005B024B" w:rsidRPr="00CD3253" w:rsidRDefault="00B6635C" w:rsidP="00CD3253">
      <w:pPr>
        <w:jc w:val="both"/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</w:pPr>
      <w:r w:rsidRPr="00CD3253"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  <w:t xml:space="preserve">According to the generally binding Decree No. 21/2019, the local stay fee is </w:t>
      </w:r>
      <w:r w:rsidRPr="00CD3253">
        <w:rPr>
          <w:rFonts w:ascii="Cambria" w:hAnsi="Cambria"/>
          <w:b/>
          <w:color w:val="000000"/>
          <w:sz w:val="20"/>
          <w:szCs w:val="23"/>
          <w:shd w:val="clear" w:color="auto" w:fill="FFFFFF"/>
          <w:lang w:val="en-GB"/>
        </w:rPr>
        <w:t>CZK 21/person/day</w:t>
      </w:r>
      <w:r w:rsidRPr="00CD3253"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  <w:t xml:space="preserve">. </w:t>
      </w:r>
      <w:r w:rsidR="00072043" w:rsidRPr="00CD3253">
        <w:rPr>
          <w:rFonts w:ascii="Cambria" w:hAnsi="Cambria"/>
          <w:color w:val="000000"/>
          <w:sz w:val="20"/>
          <w:szCs w:val="23"/>
          <w:shd w:val="clear" w:color="auto" w:fill="FFFFFF"/>
          <w:lang w:val="en-GB"/>
        </w:rPr>
        <w:t>The rooms in DOV Hotel VP1 are only double rooms. If the second bed is not occupied, the participant will be charged the full amount for a double room.</w:t>
      </w:r>
    </w:p>
    <w:p w:rsidR="00B9667D" w:rsidRPr="00CD3253" w:rsidRDefault="00DB1B6A" w:rsidP="00B6635C">
      <w:pPr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</w:pPr>
      <w:r w:rsidRPr="00CD3253">
        <w:rPr>
          <w:rFonts w:ascii="Cambria" w:hAnsi="Cambria"/>
          <w:color w:val="000000"/>
          <w:sz w:val="24"/>
          <w:szCs w:val="24"/>
          <w:shd w:val="clear" w:color="auto" w:fill="FFFFFF"/>
          <w:lang w:val="en-GB"/>
        </w:rPr>
        <w:t xml:space="preserve">The reservation form </w:t>
      </w:r>
      <w:proofErr w:type="gramStart"/>
      <w:r w:rsidRPr="00CD3253">
        <w:rPr>
          <w:rFonts w:ascii="Cambria" w:hAnsi="Cambria"/>
          <w:color w:val="000000"/>
          <w:sz w:val="24"/>
          <w:szCs w:val="24"/>
          <w:shd w:val="clear" w:color="auto" w:fill="FFFFFF"/>
          <w:lang w:val="en-GB"/>
        </w:rPr>
        <w:t>send</w:t>
      </w:r>
      <w:proofErr w:type="gramEnd"/>
      <w:r w:rsidRPr="00CD3253">
        <w:rPr>
          <w:rFonts w:ascii="Cambria" w:hAnsi="Cambria"/>
          <w:color w:val="000000"/>
          <w:sz w:val="24"/>
          <w:szCs w:val="24"/>
          <w:shd w:val="clear" w:color="auto" w:fill="FFFFFF"/>
          <w:lang w:val="en-GB"/>
        </w:rPr>
        <w:t xml:space="preserve"> on </w:t>
      </w:r>
      <w:hyperlink r:id="rId7" w:tgtFrame="_blank" w:history="1">
        <w:r w:rsidRPr="00CD3253">
          <w:rPr>
            <w:rStyle w:val="Hypertextovodkaz"/>
            <w:rFonts w:ascii="Cambria" w:hAnsi="Cambria"/>
            <w:color w:val="007070"/>
            <w:sz w:val="24"/>
            <w:szCs w:val="24"/>
            <w:shd w:val="clear" w:color="auto" w:fill="FFFFFF"/>
            <w:lang w:val="en-GB"/>
          </w:rPr>
          <w:t>nanoostravareg@gmail.com</w:t>
        </w:r>
      </w:hyperlink>
      <w:r w:rsidRPr="00CD3253">
        <w:rPr>
          <w:rFonts w:ascii="Cambria" w:hAnsi="Cambria"/>
          <w:color w:val="000000"/>
          <w:sz w:val="24"/>
          <w:szCs w:val="24"/>
          <w:shd w:val="clear" w:color="auto" w:fill="FFFFFF"/>
          <w:lang w:val="en-GB"/>
        </w:rPr>
        <w:t>.</w:t>
      </w:r>
      <w:r w:rsidR="00B6635C" w:rsidRPr="00CD3253">
        <w:rPr>
          <w:rFonts w:ascii="Cambria" w:hAnsi="Cambria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 xml:space="preserve">The confirmation of your accommodation reservation will be </w:t>
      </w:r>
      <w:proofErr w:type="gramStart"/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>send</w:t>
      </w:r>
      <w:proofErr w:type="gramEnd"/>
      <w:r w:rsidRPr="00CD3253">
        <w:rPr>
          <w:rFonts w:ascii="Cambria" w:hAnsi="Cambria"/>
          <w:i/>
          <w:color w:val="000000"/>
          <w:sz w:val="24"/>
          <w:szCs w:val="23"/>
          <w:shd w:val="clear" w:color="auto" w:fill="FFFFFF"/>
          <w:lang w:val="en-GB"/>
        </w:rPr>
        <w:t xml:space="preserve"> via e-mail.</w:t>
      </w:r>
    </w:p>
    <w:sectPr w:rsidR="00B9667D" w:rsidRPr="00CD32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1CE" w:rsidRDefault="00CF11CE" w:rsidP="00CF11CE">
      <w:pPr>
        <w:spacing w:after="0" w:line="240" w:lineRule="auto"/>
      </w:pPr>
      <w:r>
        <w:separator/>
      </w:r>
    </w:p>
  </w:endnote>
  <w:endnote w:type="continuationSeparator" w:id="0">
    <w:p w:rsidR="00CF11CE" w:rsidRDefault="00CF11CE" w:rsidP="00C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1CE" w:rsidRDefault="00CF11CE" w:rsidP="00CF11CE">
      <w:pPr>
        <w:spacing w:after="0" w:line="240" w:lineRule="auto"/>
      </w:pPr>
      <w:r>
        <w:separator/>
      </w:r>
    </w:p>
  </w:footnote>
  <w:footnote w:type="continuationSeparator" w:id="0">
    <w:p w:rsidR="00CF11CE" w:rsidRDefault="00CF11CE" w:rsidP="00CF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CA" w:rsidRDefault="00CF11CE" w:rsidP="002F63CA">
    <w:pPr>
      <w:spacing w:after="0" w:line="240" w:lineRule="auto"/>
      <w:rPr>
        <w:rStyle w:val="Siln"/>
        <w:rFonts w:ascii="Cambria" w:hAnsi="Cambria"/>
        <w:color w:val="007070"/>
        <w:sz w:val="18"/>
        <w:szCs w:val="23"/>
        <w:shd w:val="clear" w:color="auto" w:fill="FFFFFF"/>
      </w:rPr>
    </w:pPr>
    <w:r w:rsidRPr="00072043">
      <w:rPr>
        <w:rStyle w:val="Siln"/>
        <w:rFonts w:ascii="Cambria" w:hAnsi="Cambria"/>
        <w:color w:val="007070"/>
        <w:szCs w:val="23"/>
        <w:shd w:val="clear" w:color="auto" w:fill="FFFFFF"/>
      </w:rPr>
      <w:t>DOV Hotel VP1</w:t>
    </w:r>
    <w:r w:rsidR="002F63CA">
      <w:rPr>
        <w:rStyle w:val="Siln"/>
        <w:rFonts w:ascii="Cambria" w:hAnsi="Cambria"/>
        <w:color w:val="007070"/>
        <w:szCs w:val="23"/>
        <w:shd w:val="clear" w:color="auto" w:fill="FFFFFF"/>
      </w:rPr>
      <w:tab/>
    </w:r>
    <w:proofErr w:type="spellStart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>Accommodation</w:t>
    </w:r>
    <w:proofErr w:type="spellEnd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 xml:space="preserve"> </w:t>
    </w:r>
    <w:proofErr w:type="spellStart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>for</w:t>
    </w:r>
    <w:proofErr w:type="spellEnd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 xml:space="preserve"> </w:t>
    </w:r>
    <w:proofErr w:type="spellStart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>conference</w:t>
    </w:r>
    <w:proofErr w:type="spellEnd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 xml:space="preserve"> </w:t>
    </w:r>
    <w:proofErr w:type="spellStart"/>
    <w:r w:rsidR="002F63CA"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>participants</w:t>
    </w:r>
    <w:proofErr w:type="spellEnd"/>
  </w:p>
  <w:p w:rsidR="002F63CA" w:rsidRPr="00072043" w:rsidRDefault="002F63CA" w:rsidP="002F63CA">
    <w:pPr>
      <w:spacing w:after="0" w:line="240" w:lineRule="auto"/>
      <w:rPr>
        <w:rStyle w:val="Siln"/>
        <w:rFonts w:ascii="Cambria" w:hAnsi="Cambria"/>
        <w:color w:val="007070"/>
        <w:szCs w:val="23"/>
        <w:shd w:val="clear" w:color="auto" w:fill="FFFFFF"/>
      </w:rPr>
    </w:pPr>
    <w:r w:rsidRPr="00072043">
      <w:rPr>
        <w:rStyle w:val="Siln"/>
        <w:rFonts w:ascii="Cambria" w:hAnsi="Cambria"/>
        <w:color w:val="007070"/>
        <w:szCs w:val="23"/>
        <w:shd w:val="clear" w:color="auto" w:fill="FFFFFF"/>
      </w:rPr>
      <w:t>NanoOstrava 2023</w:t>
    </w:r>
    <w:r w:rsidRPr="002F63CA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 xml:space="preserve"> </w:t>
    </w:r>
    <w:r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ab/>
    </w:r>
    <w:r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 xml:space="preserve">May </w:t>
    </w:r>
    <w:proofErr w:type="gramStart"/>
    <w:r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>15 – 18</w:t>
    </w:r>
    <w:proofErr w:type="gramEnd"/>
    <w:r w:rsidRPr="00072043">
      <w:rPr>
        <w:rStyle w:val="Siln"/>
        <w:rFonts w:ascii="Cambria" w:hAnsi="Cambria"/>
        <w:color w:val="007070"/>
        <w:sz w:val="18"/>
        <w:szCs w:val="23"/>
        <w:shd w:val="clear" w:color="auto" w:fill="FFFFFF"/>
      </w:rPr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E"/>
    <w:rsid w:val="0004158F"/>
    <w:rsid w:val="00072043"/>
    <w:rsid w:val="000A487E"/>
    <w:rsid w:val="000E770F"/>
    <w:rsid w:val="000E7A06"/>
    <w:rsid w:val="002E60A4"/>
    <w:rsid w:val="002F63CA"/>
    <w:rsid w:val="00477BE1"/>
    <w:rsid w:val="005B024B"/>
    <w:rsid w:val="00653555"/>
    <w:rsid w:val="006F682B"/>
    <w:rsid w:val="008172FF"/>
    <w:rsid w:val="00833607"/>
    <w:rsid w:val="00855B4A"/>
    <w:rsid w:val="00894917"/>
    <w:rsid w:val="00910C3B"/>
    <w:rsid w:val="009905E1"/>
    <w:rsid w:val="009B0DBF"/>
    <w:rsid w:val="00A73484"/>
    <w:rsid w:val="00AD0F4C"/>
    <w:rsid w:val="00AD6D0A"/>
    <w:rsid w:val="00B6635C"/>
    <w:rsid w:val="00B9667D"/>
    <w:rsid w:val="00BC025C"/>
    <w:rsid w:val="00C41E57"/>
    <w:rsid w:val="00C64A9D"/>
    <w:rsid w:val="00CD3253"/>
    <w:rsid w:val="00CF11CE"/>
    <w:rsid w:val="00D159A6"/>
    <w:rsid w:val="00D24812"/>
    <w:rsid w:val="00DB1B6A"/>
    <w:rsid w:val="00DB685A"/>
    <w:rsid w:val="00DE334C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45D6"/>
  <w15:chartTrackingRefBased/>
  <w15:docId w15:val="{669CB78F-40D3-474D-A515-B7E399A4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F11C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1CE"/>
  </w:style>
  <w:style w:type="paragraph" w:styleId="Zpat">
    <w:name w:val="footer"/>
    <w:basedOn w:val="Normln"/>
    <w:link w:val="ZpatChar"/>
    <w:uiPriority w:val="99"/>
    <w:unhideWhenUsed/>
    <w:rsid w:val="00C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1CE"/>
  </w:style>
  <w:style w:type="character" w:styleId="Hypertextovodkaz">
    <w:name w:val="Hyperlink"/>
    <w:basedOn w:val="Standardnpsmoodstavce"/>
    <w:uiPriority w:val="99"/>
    <w:unhideWhenUsed/>
    <w:rsid w:val="00CF11C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1C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oostravare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1AF15C-C2F6-404A-B1AF-E680B5975AF2}">
  <we:reference id="a19c72e1-6786-40f7-b977-f44d74d31275" version="2.1.0.0" store="EXCatalog" storeType="EXCatalog"/>
  <we:alternateReferences>
    <we:reference id="WA104379279" version="2.1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41F7-6C6B-4A64-9CAE-A0C7DE0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 Barabaszova Karla</dc:creator>
  <cp:keywords/>
  <dc:description/>
  <cp:lastModifiedBy>Holesova Sylva</cp:lastModifiedBy>
  <cp:revision>2</cp:revision>
  <dcterms:created xsi:type="dcterms:W3CDTF">2023-01-17T14:05:00Z</dcterms:created>
  <dcterms:modified xsi:type="dcterms:W3CDTF">2023-01-17T14:05:00Z</dcterms:modified>
</cp:coreProperties>
</file>